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2828290</wp:posOffset>
            </wp:positionH>
            <wp:positionV relativeFrom="paragraph">
              <wp:posOffset>-295275</wp:posOffset>
            </wp:positionV>
            <wp:extent cx="457200" cy="574040"/>
            <wp:effectExtent l="0" t="0" r="0" b="0"/>
            <wp:wrapSquare wrapText="right"/>
            <wp:docPr id="1" name="Рисунок 1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smoll_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4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6"/>
          <w:szCs w:val="28"/>
        </w:rPr>
        <w:t>ПРОЕКТ</w:t>
      </w:r>
      <w:r>
        <w:rPr>
          <w:rFonts w:ascii="Times New Roman" w:hAnsi="Times New Roman"/>
          <w:b/>
          <w:sz w:val="36"/>
          <w:szCs w:val="28"/>
        </w:rPr>
        <w:t xml:space="preserve"> </w:t>
      </w:r>
      <w:r>
        <w:rPr>
          <w:rFonts w:ascii="Times New Roman" w:hAnsi="Times New Roman"/>
          <w:b/>
          <w:sz w:val="36"/>
          <w:szCs w:val="28"/>
        </w:rPr>
        <w:br w:type="textWrapping" w:clear="all"/>
      </w:r>
      <w:r>
        <w:rPr>
          <w:rFonts w:ascii="Times New Roman" w:hAnsi="Times New Roman"/>
          <w:b/>
          <w:sz w:val="28"/>
          <w:szCs w:val="28"/>
        </w:rPr>
        <w:t>Совет муниципального образования муниципальный округ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 Горячий Ключ Краснодарский край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восьмой созыв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</w:t>
      </w:r>
    </w:p>
    <w:p>
      <w:pPr>
        <w:pStyle w:val="Normal"/>
        <w:spacing w:lineRule="auto" w: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>от _____________2025 года                                                                    № ____</w:t>
      </w:r>
    </w:p>
    <w:p>
      <w:pPr>
        <w:pStyle w:val="Normal"/>
        <w:spacing w:lineRule="auto" w:line="24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город Горячий Ключ</w:t>
      </w:r>
    </w:p>
    <w:p>
      <w:pPr>
        <w:pStyle w:val="1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  <w:t>О денежном содержании муниципальных служащих</w:t>
      </w:r>
    </w:p>
    <w:p>
      <w:pPr>
        <w:pStyle w:val="1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  <w:t>муниципального образования муниципальный округ</w:t>
      </w:r>
    </w:p>
    <w:p>
      <w:pPr>
        <w:pStyle w:val="1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  <w:t>город Горячий Ключ Краснодарского края</w:t>
      </w:r>
    </w:p>
    <w:p>
      <w:pPr>
        <w:pStyle w:val="Normal"/>
        <w:suppressAutoHyphens w:val="true"/>
        <w:spacing w:lineRule="auto" w:line="192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uppressAutoHyphens w:val="true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статьями 13, 15, 16, 59 Федерального закона от                        20 марта 2025 года № 33-ФЗ «Об общих принципах организации местного самоуправления в единой системе публичной власти», статьей 86 Бюджетного кодекса Российской Федерации, статьей 22 Федерального закона от 2 марта 2007 года № 25-ФЗ «О муниципальной службе в Российской Федерации», Законом Краснодарского края от 8 июня 2007 года № 1244-КЗ «О муниципальной службе в Краснодарском крае»</w:t>
      </w:r>
      <w:r>
        <w:rPr>
          <w:rFonts w:cs="Times New Roman"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Совет муниципального образования муниципальный округ город Горячий Ключ Краснодарского края РЕШИЛ: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suppressAutoHyphens w:val="true"/>
        <w:spacing w:lineRule="auto" w:line="240" w:before="0"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Установить денежное содержание</w:t>
      </w:r>
      <w:r>
        <w:rPr/>
        <w:t xml:space="preserve"> </w:t>
      </w:r>
      <w:r>
        <w:rPr>
          <w:rFonts w:ascii="Times New Roman" w:hAnsi="Times New Roman"/>
          <w:sz w:val="28"/>
          <w:szCs w:val="28"/>
        </w:rPr>
        <w:t>муниципальных служащих муниципального образования муниципальный округ город Горячий Ключ Краснодарского края (далее – муниципальных служащих) в размерах, определенных в настоящем решении, с учетом должностных окладов, надбавок и других выплат.</w:t>
      </w:r>
    </w:p>
    <w:p>
      <w:pPr>
        <w:pStyle w:val="Normal"/>
        <w:suppressAutoHyphens w:val="true"/>
        <w:spacing w:lineRule="auto" w:line="240" w:before="0"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Оплата труда муниципального служащего производится в виде денежного содержания, которое состоит из должностного оклада муниципального служащего в соответствии с замещаемой им должностью муниципальной службы (далее - должностной оклад) и месячного оклада муниципального служащего в соответствии с присвоенным ему классным чином муниципальной службы (далее - оклад за классный чин), которые составляют оклад месячного денежного содержания муниципального служащего (далее - оклад денежного содержания), а также из ежемесячных и иных дополнительных выплат (далее - дополнительные выплаты).</w:t>
      </w:r>
    </w:p>
    <w:p>
      <w:pPr>
        <w:pStyle w:val="Normal"/>
        <w:suppressAutoHyphens w:val="true"/>
        <w:spacing w:lineRule="auto" w:line="240" w:before="0"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Размеры должностных окладов и ежемесячного денежного поощрения муниципальных служащих устанавливаются согласно приложению 1 к настоящему решению.</w:t>
      </w:r>
    </w:p>
    <w:p>
      <w:pPr>
        <w:pStyle w:val="Normal"/>
        <w:suppressAutoHyphens w:val="true"/>
        <w:spacing w:lineRule="auto" w:line="240" w:before="0"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Размеры месячных окладов муниципальных служащих за классный чин   устанавливаются согласно приложению 2 к настоящему решению.</w:t>
      </w:r>
    </w:p>
    <w:p>
      <w:pPr>
        <w:pStyle w:val="Normal"/>
        <w:suppressAutoHyphens w:val="true"/>
        <w:spacing w:lineRule="auto" w:line="240" w:before="0"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uppressAutoHyphens w:val="true"/>
        <w:spacing w:lineRule="auto" w:line="240" w:before="0"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uppressAutoHyphens w:val="true"/>
        <w:spacing w:lineRule="auto" w:line="240" w:before="0"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 дополнительным выплатам относятся: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1) ежемесячная надбавка к должностному окладу за выслугу лет на муниципальной службе в размерах: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ab/>
        <w:t>при стаже муниципальной службы                      в процентах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ab/>
        <w:t>от 1 года до 5 лет</w:t>
        <w:tab/>
        <w:tab/>
        <w:tab/>
        <w:tab/>
        <w:tab/>
        <w:tab/>
        <w:tab/>
        <w:t>10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ab/>
        <w:t>от 5 до 10 лет</w:t>
        <w:tab/>
        <w:tab/>
        <w:tab/>
        <w:tab/>
        <w:tab/>
        <w:tab/>
        <w:tab/>
        <w:t>15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ab/>
        <w:t>от 10 до 15 лет</w:t>
        <w:tab/>
        <w:tab/>
        <w:tab/>
        <w:tab/>
        <w:tab/>
        <w:tab/>
        <w:tab/>
        <w:t>20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ab/>
        <w:t>свыше 15 лет</w:t>
        <w:tab/>
        <w:tab/>
        <w:tab/>
        <w:tab/>
        <w:tab/>
        <w:tab/>
        <w:tab/>
        <w:t>30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2) ежемесячная надбавка к должностному окладу за особые условия муниципальной службы, порядок выплаты и конкретные размеры которой определяются представителем нанимателя, исходя из следующих размеров: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а) по высшей группе должностей муниципальной службы – от 150 до 200 процентов должностного оклада;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б) по главной группе должностей муниципальной службы- от 120 до 150 процентов должностного оклада;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в) по ведущей группе должностей муниципальной службы – от 90 до 120 процентов должностного оклада;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г) по старшей группе должностей муниципальной службы – от 60 до 90 процентов должностного оклада;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 xml:space="preserve">д) по младшей группе должностей муниципальной службы – до 60 процентов должностного оклада; 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3) ежемесячная процентная надбавка к денежному вознаграждению за работу со сведениями, составляющими государственную тайну, в размерах и порядке, определяемых законодательством Российской Федерации и законодательством Краснодарского края;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4) премии по итогам работы за месяц (квартал) и год, порядок выплаты которых определятся решением Совета муниципального образования муниципальный округ город Горячий Ключ Краснодарского края (максимальный размер не ограничивается в пределах фонда оплаты труда);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5) ежемесячное денежное поощрение согласно приложению 1;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6) единовременная выплата при предоставлении ежегодного оплачиваемого отпуска и материальная помощь, выплачиваемые за счет средств фонда оплаты труда муниципальных служащих в размере 3 (трех) месячных окладов;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7) ежемесячная процентная надбавка к должностному окладу начальника и сотрудников отдела по режимно-секретной и мобилизационной работе администрации муниципального образования муниципальный округ город Горячий Ключ Краснодарского края за стаж работы в подразделении по защите государственной тайны, в размерах и порядке, определяемых законодательством Российской Федерации и законодательством Краснодарского края.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4.1. С 1 января 2026 года единовременная выплата при предоставлении ежегодного оплачиваемого отпуска и материальная помощь муниципальным служащим, выплачивается за счет средств фонда оплаты труда муниципальных служащих в размере 6 (шести) месячных окладов.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5. Муниципальным служащим производятся другие выплаты, предусмотренные соответствующими федеральными законами и иными нормативными правовыми актами.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6. Конкретные размеры ежемесячной надбавки к должностному окладу за особые условия муниципальной службы определяются руководителем органа местного самоуправления.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7. Единовременная выплата при предоставлении ежегодного оплачиваемого отпуска и материальная помощь за счет средств фонда оплаты труда муниципальных служащих выплачивается в соответствии с положением, утвержденным руководителем органа местного самоуправления.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8. Должностные оклады могут увеличиваться (индексироваться) в сроки и в пределах размера повышения (индексации) должностных окладов государственных гражданских служащих Краснодарского края.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При увеличении (индексации) должностных окладов их размеры подлежат округлению до целого рубля в сторону увеличения.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9. При формировании фонда оплаты труда муниципальных служащих, сверх суммы средств, направляемых для выплаты должностных окладов и ежемесячного денежного поощрения предусматриваются следующие средства для выплаты (в расчете на год):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1) ежемесячная надбавка к должностному окладу за классный чин – в размере 4 (четырех) должностных окладов.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2) ежемесячная процентная надбавка к должностному окладу за работу со сведениями, составляющими государственную тайну – в размере 2 (двух) должностных окладов;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3) премии по итогам работы за месяц (квартал) и год -  в размере 6 (шести) должностных окладов;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4) единовременная выплата при предоставлении ежегодного оплачиваемого отпуска и материальная помощь – в размере 6 (шести) должностных окладов;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5) ежемесячная надбавка к должностному окладу за выслугу лет на муниципальной службе – в размере 3 (трех) должностных окладов;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6) ежемесячная надбавка к должностному окладу за особые условия муниципальной службы – в размере 14 (четырнадцати) должностных окладов;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 xml:space="preserve">7) ежемесячная процентная надбавка к должностному окладу начальника и сотрудников отдела по режимно-секретной и мобилизационной работе администрации муниципального образования муниципальный округ город Горячий Ключ Краснодарского края за стаж работы в подразделении по защите государственной тайны. Размер процентной надбавки к должностному окладу при стаже работы от 1 до 5 лет составляет 10 процентов, от 5 до 10 лет – 15 процентов, от 10 лет и выше – 20 процентов. 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10. Порядок формирования фонда оплаты труда работников органов местного самоуправления, не являющихся муниципальными служащими, устанавливается муниципальными правовыми актами.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11. Размер денежного содержания, установленного муниципальным служащим в соответствии с настоящим решением, не может быть меньше размера денежного содержания, установленного муниципальным служащим на день вступления в силу настоящего решения.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12. Считать утратившими силу следующие решения Совета муниципального образования город Горячий Ключ: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- от 10 июля 2009 года № 521 «О денежном содержании муниципальных служащих муниципального образования город Горячий Ключ»;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- от 29 октября 2009 года № 550 «О внесении изменения в решение Совета муниципального образования город Горячий Ключ от 10 июля 2009 года № 521 «О денежном содержании муниципальных служащих муниципального образования город Горячий Ключ»;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- от 30 марта 2010 года № 611 «О внесении изменений в решение Совета муниципального образования город Горячий Ключ от 10 июля 2009 года № 521 «О денежном содержании муниципальных служащих муниципального образования город Горячий Ключ»;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- от 6 сентября 2013 года № 237 «О внесении изменений в решение Совета муниципального образования город Горячий Ключ от 10 июля 2009 года № 521 «О денежном содержании муниципальных служащих муниципального образования город Горячий Ключ»;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- от 5 сентября 2014 года № 331 «О внесении изменений в решение Совета муниципального образования город Горячий Ключ от 10 июля 2009 года № 521 «О денежном содержании муниципальных служащих муниципального образования город Горячий Ключ»;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- от 23 мая 2016 года № 81 «О внесении изменений в решение Совета муниципального образования город Горячий Ключ от 10 июля 2009 года № 521      «О денежном содержании муниципальных служащих муниципального образования город Горячий Ключ»;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- от 19 декабря 2017 года № 290 «О внесении изменений в решение Совета муниципального образования город Горячий Ключ от 10 июля 2009 года № 521 «О денежном содержании муниципальных служащих муниципального образования город Горячий Ключ»;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- от 25 декабря 2018 года № 396 «О внесении изменений в решение Совета муниципального образования город Горячий Ключ от 10 июля 2009 года № 521 «О денежном содержании муниципальных служащих муниципального образования город Горячий Ключ»;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- от 6 марта 2019 года № 420 «О внесении изменений в решение Совета муниципального образования город Горячий Ключ от 10 июля 2009 года № 521 «О денежном содержании муниципальных служащих муниципального образования город Горячий Ключ»;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- от 30 марта 2010 года № 611 «О внесении изменений в решение Совета муниципального образования город Горячий Ключ от 10 июля 2009 года № 521 «О денежном содержании муниципальных служащих муниципального образования город Горячий Ключ»;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- от 27 декабря 2019 года № 515 «О внесении изменений в решение Совета муниципального образования город Горячий Ключ от 10 июля 2009 года № 521 «О денежном содержании муниципальных служащих муниципального образования город Горячий Ключ»;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- от 21 февраля 2020 года № 530 «О внесении изменения в решение Совета муниципального образования город Горячий Ключ от 10 июля 2009 года № 521 «О денежном содержании муниципальных служащих муниципального образования город Горячий Ключ»;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- от 28 августа 2020 года № 574 «О внесении изменений в решение Совета муниципального образования город Горячий Ключ от 10 июля 2009 года № 521 «О денежном содержании муниципальных служащих муниципального образования город Горячий Ключ»;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- от 30 октября 2020 года № 15 «О внесении изменений в решение Совета муниципального образования город Горячий Ключ от 10 июля 2009 года № 521 «О денежном содержании муниципальных служащих муниципального образования город Горячий Ключ»;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- от 28 января 2022 года № 133 «О внесении изменений в решение Совета муниципального образования город Горячий Ключ от 10 июля 2009 года № 521 «О денежном содержании муниципальных служащих муниципального образования город Горячий Ключ»;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- от 28 октября 2022 года № 196 «О внесении изменений в решение Совета муниципального образования город Горячий Ключ от 10 июля 2009 года № 521 «О денежном содержании муниципальных служащих муниципального образования город Горячий Ключ»;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- от 29 сентября 2023 года № 267 «О внесении изменений в решение Совета муниципального образования город Горячий Ключ от 10 июля 2009 года № 521 «О денежном содержании муниципальных служащих муниципального образования город Горячий Ключ»;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- от 27 сентября 2024 года № 367 «О внесении изменений в решение Совета муниципального образования город Горячий Ключ от 10 июля 2009 года № 521 «О денежном содержании муниципальных служащих муниципального образования город Горячий Ключ»;</w:t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- от 25 октября 2024 года № 381 «О внесении изменений в решение Совета муниципального образования город Горячий Ключ от 10 июля 2009 года № 521 «О денежном содержании муниципальных служащих муниципального образования город Горячий Ключ».</w:t>
      </w:r>
    </w:p>
    <w:p>
      <w:pPr>
        <w:pStyle w:val="Normal"/>
        <w:suppressAutoHyphens w:val="true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Отделу информационной политики и средств массовой информации администрации муниципального образования муниципальный округ город Горячий Ключ Краснодарского края (А.В. Севрюк) обеспечить официальное опубликование настоящего решения в соответствии с действующим законодательством.</w:t>
      </w:r>
    </w:p>
    <w:p>
      <w:pPr>
        <w:pStyle w:val="ConsPlusNormal"/>
        <w:widowControl w:val="false"/>
        <w:numPr>
          <w:ilvl w:val="0"/>
          <w:numId w:val="0"/>
        </w:numPr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Настоящее решение вступает в силу на следующий день после его официального опубликования и распространяет свое действие на правоотношения, возникшие с 1 декабря 2025 года.</w:t>
      </w:r>
    </w:p>
    <w:p>
      <w:pPr>
        <w:pStyle w:val="ConsPlusNormal"/>
        <w:widowControl w:val="false"/>
        <w:numPr>
          <w:ilvl w:val="0"/>
          <w:numId w:val="0"/>
        </w:numPr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192" w:before="0" w:after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Style w:val="11"/>
        <w:tblW w:w="1003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44"/>
        <w:gridCol w:w="5386"/>
      </w:tblGrid>
      <w:tr>
        <w:trPr/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8"/>
                <w:szCs w:val="27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7"/>
                <w:lang w:val="ru-RU" w:eastAsia="ar-SA" w:bidi="ar-SA"/>
              </w:rPr>
              <w:t xml:space="preserve">Глава города Горячий Ключ 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8"/>
                <w:szCs w:val="27"/>
                <w:lang w:eastAsia="ar-SA"/>
              </w:rPr>
            </w:pPr>
            <w:r>
              <w:rPr>
                <w:rFonts w:eastAsia="Calibri" w:cs=""/>
                <w:kern w:val="0"/>
                <w:sz w:val="28"/>
                <w:szCs w:val="27"/>
                <w:lang w:val="ru-RU" w:eastAsia="ar-SA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8"/>
                <w:szCs w:val="27"/>
                <w:lang w:eastAsia="ar-SA"/>
              </w:rPr>
            </w:pPr>
            <w:r>
              <w:rPr>
                <w:rFonts w:eastAsia="Calibri" w:cs=""/>
                <w:kern w:val="0"/>
                <w:sz w:val="28"/>
                <w:szCs w:val="27"/>
                <w:lang w:val="ru-RU" w:eastAsia="ar-SA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sz w:val="28"/>
                <w:szCs w:val="27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7"/>
                <w:lang w:val="ru-RU" w:eastAsia="ar-SA" w:bidi="ar-SA"/>
              </w:rPr>
              <w:t>______________С.В. Белопольский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ind w:left="1310" w:hanging="0"/>
              <w:jc w:val="left"/>
              <w:rPr>
                <w:rFonts w:ascii="Times New Roman" w:hAnsi="Times New Roman" w:eastAsia="Times New Roman" w:cs="Arial"/>
                <w:bCs/>
                <w:sz w:val="28"/>
                <w:szCs w:val="28"/>
              </w:rPr>
            </w:pPr>
            <w:r>
              <w:rPr>
                <w:rFonts w:eastAsia="Times New Roman" w:cs="Arial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Председатель Совета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1310" w:hanging="0"/>
              <w:jc w:val="left"/>
              <w:rPr>
                <w:sz w:val="28"/>
                <w:szCs w:val="27"/>
                <w:lang w:eastAsia="ar-SA"/>
              </w:rPr>
            </w:pPr>
            <w:r>
              <w:rPr>
                <w:rFonts w:eastAsia="Times New Roman" w:cs="Arial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>г. Горячий Ключ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1310" w:hanging="0"/>
              <w:jc w:val="right"/>
              <w:rPr>
                <w:sz w:val="28"/>
                <w:szCs w:val="27"/>
                <w:lang w:eastAsia="ar-SA"/>
              </w:rPr>
            </w:pPr>
            <w:r>
              <w:rPr>
                <w:rFonts w:eastAsia="Calibri" w:cs=""/>
                <w:kern w:val="0"/>
                <w:sz w:val="28"/>
                <w:szCs w:val="27"/>
                <w:lang w:val="ru-RU" w:eastAsia="ar-SA" w:bidi="ar-SA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1310" w:hanging="0"/>
              <w:jc w:val="center"/>
              <w:rPr>
                <w:rFonts w:ascii="Times New Roman" w:hAnsi="Times New Roman" w:eastAsia="Times New Roman" w:cs="Times New Roman"/>
                <w:sz w:val="28"/>
                <w:szCs w:val="27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7"/>
                <w:lang w:val="ru-RU" w:eastAsia="ar-SA" w:bidi="ar-SA"/>
              </w:rPr>
              <w:t>____________Д.Ю. Фоминых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left="1310" w:hanging="0"/>
              <w:jc w:val="center"/>
              <w:rPr>
                <w:sz w:val="28"/>
                <w:szCs w:val="27"/>
                <w:lang w:eastAsia="ar-SA"/>
              </w:rPr>
            </w:pPr>
            <w:r>
              <w:rPr>
                <w:rFonts w:eastAsia="Calibri" w:cs=""/>
                <w:kern w:val="0"/>
                <w:sz w:val="28"/>
                <w:szCs w:val="27"/>
                <w:lang w:val="ru-RU" w:eastAsia="ar-SA" w:bidi="ar-SA"/>
              </w:rPr>
            </w:r>
          </w:p>
        </w:tc>
      </w:tr>
    </w:tbl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  <w:tab w:val="left" w:pos="6804" w:leader="none"/>
          <w:tab w:val="left" w:pos="7088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</w:p>
    <w:p>
      <w:pPr>
        <w:pStyle w:val="Normal"/>
        <w:tabs>
          <w:tab w:val="clear" w:pos="709"/>
          <w:tab w:val="left" w:pos="0" w:leader="none"/>
          <w:tab w:val="left" w:pos="6804" w:leader="none"/>
          <w:tab w:val="left" w:pos="7088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  <w:tab w:val="left" w:pos="6804" w:leader="none"/>
          <w:tab w:val="left" w:pos="7088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  <w:tab w:val="left" w:pos="6804" w:leader="none"/>
          <w:tab w:val="left" w:pos="7088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Приложение 1</w:t>
      </w:r>
    </w:p>
    <w:p>
      <w:pPr>
        <w:pStyle w:val="Normal"/>
        <w:tabs>
          <w:tab w:val="clear" w:pos="709"/>
          <w:tab w:val="left" w:pos="5245" w:leader="none"/>
          <w:tab w:val="left" w:pos="5529" w:leader="none"/>
        </w:tabs>
        <w:spacing w:lineRule="auto" w:line="240" w:before="0" w:after="0"/>
        <w:ind w:right="-1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к решению Совета муниципального</w:t>
      </w:r>
    </w:p>
    <w:p>
      <w:pPr>
        <w:pStyle w:val="Normal"/>
        <w:tabs>
          <w:tab w:val="clear" w:pos="709"/>
          <w:tab w:val="left" w:pos="5245" w:leader="none"/>
          <w:tab w:val="left" w:pos="5529" w:leader="none"/>
        </w:tabs>
        <w:spacing w:lineRule="auto" w:line="240" w:before="0" w:after="0"/>
        <w:ind w:left="708" w:right="-1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/>
          <w:sz w:val="28"/>
          <w:szCs w:val="28"/>
        </w:rPr>
        <w:t>образования муниципальный округ</w:t>
      </w:r>
    </w:p>
    <w:p>
      <w:pPr>
        <w:pStyle w:val="Normal"/>
        <w:tabs>
          <w:tab w:val="clear" w:pos="709"/>
          <w:tab w:val="left" w:pos="5245" w:leader="none"/>
          <w:tab w:val="left" w:pos="5529" w:leader="none"/>
        </w:tabs>
        <w:spacing w:lineRule="auto" w:line="240" w:before="0" w:after="0"/>
        <w:ind w:left="708" w:right="-1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/>
          <w:sz w:val="28"/>
          <w:szCs w:val="28"/>
        </w:rPr>
        <w:t>город Горячий Ключ</w:t>
      </w:r>
    </w:p>
    <w:p>
      <w:pPr>
        <w:pStyle w:val="Normal"/>
        <w:tabs>
          <w:tab w:val="clear" w:pos="709"/>
          <w:tab w:val="left" w:pos="5245" w:leader="none"/>
          <w:tab w:val="left" w:pos="5529" w:leader="none"/>
        </w:tabs>
        <w:spacing w:lineRule="auto" w:line="240" w:before="0" w:after="0"/>
        <w:ind w:left="708" w:right="-1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/>
          <w:sz w:val="28"/>
          <w:szCs w:val="28"/>
        </w:rPr>
        <w:t>Краснодарского края</w:t>
      </w:r>
    </w:p>
    <w:p>
      <w:pPr>
        <w:pStyle w:val="Normal"/>
        <w:tabs>
          <w:tab w:val="clear" w:pos="709"/>
          <w:tab w:val="left" w:pos="5245" w:leader="none"/>
          <w:tab w:val="left" w:pos="5529" w:leader="none"/>
        </w:tabs>
        <w:spacing w:lineRule="auto" w:line="240" w:before="0" w:after="0"/>
        <w:ind w:right="-1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от  _______________  № ___</w:t>
      </w:r>
    </w:p>
    <w:p>
      <w:pPr>
        <w:pStyle w:val="Normal"/>
        <w:tabs>
          <w:tab w:val="clear" w:pos="709"/>
          <w:tab w:val="left" w:pos="5245" w:leader="none"/>
          <w:tab w:val="left" w:pos="5529" w:leader="none"/>
        </w:tabs>
        <w:spacing w:lineRule="auto" w:line="240" w:before="0" w:after="0"/>
        <w:ind w:left="2832" w:right="-1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right="-1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>
      <w:pPr>
        <w:pStyle w:val="Normal"/>
        <w:spacing w:lineRule="auto" w:line="240" w:before="0" w:after="0"/>
        <w:ind w:right="-1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РАЗМЕРЫ</w:t>
      </w:r>
    </w:p>
    <w:p>
      <w:pPr>
        <w:pStyle w:val="Normal"/>
        <w:spacing w:lineRule="auto" w:line="240" w:before="0" w:after="0"/>
        <w:ind w:right="-1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должностных окладов и ежемесячного денежного поощрения муниципальных служащих в органах местного самоуправления муниципального образования муниципальный округ город Горячий Ключ Краснодарского края</w:t>
      </w:r>
    </w:p>
    <w:p>
      <w:pPr>
        <w:pStyle w:val="Normal"/>
        <w:spacing w:lineRule="auto" w:line="240" w:before="0" w:after="0"/>
        <w:ind w:right="-1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right="-1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947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077"/>
        <w:gridCol w:w="2835"/>
        <w:gridCol w:w="2561"/>
      </w:tblGrid>
      <w:tr>
        <w:trPr>
          <w:trHeight w:val="1311" w:hRule="atLeast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Размер должностного оклада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(рублей в месяц)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Ежемесячное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денежное поощрение (количество должностных окладов)</w:t>
            </w:r>
          </w:p>
        </w:tc>
      </w:tr>
      <w:tr>
        <w:trPr>
          <w:trHeight w:val="370" w:hRule="atLeast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</w:tr>
      <w:tr>
        <w:trPr>
          <w:trHeight w:val="805" w:hRule="atLeast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Заместитель главы муниципального образования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18096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4,8</w:t>
            </w:r>
          </w:p>
        </w:tc>
      </w:tr>
      <w:tr>
        <w:trPr>
          <w:trHeight w:val="378" w:hRule="atLeast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Управляющий делами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13351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4,3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Начальник управления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13351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4,3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Начальник самостоятельного отдела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13078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4,0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Заместитель начальника самостоятельного отдела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12442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3,5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Заместитель начальника управления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13047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4,1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Глава администрации сельского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11831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3,7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Заместитель главы администрации сельского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11228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3,5</w:t>
            </w:r>
          </w:p>
        </w:tc>
      </w:tr>
      <w:tr>
        <w:trPr>
          <w:trHeight w:val="70" w:hRule="atLeast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Начальник отдела управления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11228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3,5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Заместитель начальника отдела управления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10620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3,4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Помощник главы муниципального образования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11025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3,5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Начальник отдела администрации сельского округа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9860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3,1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Заведующий сектором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9554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3,0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9260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2,9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Заведующий приемной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8646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2,9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8646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2,8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Специалист 1 категории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7343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2,7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Специалист 2 категории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7135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2,6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Специалист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6830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2,5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Главный инспектор Контрольно-счетной палаты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9860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3,1</w:t>
            </w:r>
          </w:p>
        </w:tc>
      </w:tr>
    </w:tbl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Заместитель главы города Горячий Ключ,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начальник финансового управления                                                   </w:t>
      </w:r>
      <w:r>
        <w:rPr>
          <w:rFonts w:ascii="Times New Roman" w:hAnsi="Times New Roman"/>
          <w:sz w:val="28"/>
          <w:szCs w:val="28"/>
        </w:rPr>
        <w:t>В.В. Житина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8"/>
        <w:tabs>
          <w:tab w:val="center" w:pos="4677" w:leader="none"/>
          <w:tab w:val="left" w:pos="5529" w:leader="none"/>
          <w:tab w:val="right" w:pos="9355" w:leader="none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yle18"/>
        <w:tabs>
          <w:tab w:val="center" w:pos="4677" w:leader="none"/>
          <w:tab w:val="left" w:pos="5529" w:leader="none"/>
          <w:tab w:val="right" w:pos="9355" w:leader="none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</w:t>
      </w:r>
      <w:r>
        <w:rPr>
          <w:rFonts w:cs="Times New Roman" w:ascii="Times New Roman" w:hAnsi="Times New Roman"/>
          <w:sz w:val="28"/>
          <w:szCs w:val="28"/>
        </w:rPr>
        <w:t>Приложение 2</w:t>
      </w:r>
    </w:p>
    <w:p>
      <w:pPr>
        <w:pStyle w:val="Style18"/>
        <w:tabs>
          <w:tab w:val="center" w:pos="4677" w:leader="none"/>
          <w:tab w:val="left" w:pos="5670" w:leader="none"/>
          <w:tab w:val="right" w:pos="93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к решению Совета муниципального    </w:t>
      </w:r>
    </w:p>
    <w:p>
      <w:pPr>
        <w:pStyle w:val="Style18"/>
        <w:tabs>
          <w:tab w:val="center" w:pos="4677" w:leader="none"/>
          <w:tab w:val="left" w:pos="5670" w:leader="none"/>
          <w:tab w:val="right" w:pos="93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образования муниципальный округ                        </w:t>
      </w:r>
    </w:p>
    <w:p>
      <w:pPr>
        <w:pStyle w:val="Style18"/>
        <w:tabs>
          <w:tab w:val="center" w:pos="4677" w:leader="none"/>
          <w:tab w:val="left" w:pos="5670" w:leader="none"/>
          <w:tab w:val="right" w:pos="93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город Горячий Ключ</w:t>
      </w:r>
    </w:p>
    <w:p>
      <w:pPr>
        <w:pStyle w:val="Style18"/>
        <w:tabs>
          <w:tab w:val="center" w:pos="4677" w:leader="none"/>
          <w:tab w:val="left" w:pos="5670" w:leader="none"/>
          <w:tab w:val="right" w:pos="93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Краснодарского края</w:t>
      </w:r>
    </w:p>
    <w:p>
      <w:pPr>
        <w:pStyle w:val="Style18"/>
        <w:tabs>
          <w:tab w:val="center" w:pos="4677" w:leader="none"/>
          <w:tab w:val="left" w:pos="5670" w:leader="none"/>
          <w:tab w:val="right" w:pos="93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 xml:space="preserve">от ___________2025 г. № _______ </w:t>
      </w:r>
    </w:p>
    <w:p>
      <w:pPr>
        <w:pStyle w:val="Style18"/>
        <w:tabs>
          <w:tab w:val="center" w:pos="4677" w:leader="none"/>
          <w:tab w:val="left" w:pos="5670" w:leader="none"/>
          <w:tab w:val="right" w:pos="935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РАЗМЕР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должностных окладов за классный чин муниципальных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 xml:space="preserve">служащих муниципального образования муниципальный округ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город Горячий Ключ Краснодарского края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947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7195"/>
        <w:gridCol w:w="2277"/>
      </w:tblGrid>
      <w:tr>
        <w:trPr/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Оклад за классный чин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(рублей в месяц)</w:t>
            </w:r>
          </w:p>
        </w:tc>
      </w:tr>
      <w:tr>
        <w:trPr/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5038</w:t>
            </w:r>
          </w:p>
        </w:tc>
      </w:tr>
      <w:tr>
        <w:trPr/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4800</w:t>
            </w:r>
          </w:p>
        </w:tc>
      </w:tr>
      <w:tr>
        <w:trPr/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4320</w:t>
            </w:r>
          </w:p>
        </w:tc>
      </w:tr>
      <w:tr>
        <w:trPr/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3598</w:t>
            </w:r>
          </w:p>
        </w:tc>
      </w:tr>
      <w:tr>
        <w:trPr/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3359</w:t>
            </w:r>
          </w:p>
        </w:tc>
      </w:tr>
      <w:tr>
        <w:trPr/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3123</w:t>
            </w:r>
          </w:p>
        </w:tc>
      </w:tr>
      <w:tr>
        <w:trPr/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2640</w:t>
            </w:r>
          </w:p>
        </w:tc>
      </w:tr>
      <w:tr>
        <w:trPr/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2400</w:t>
            </w:r>
          </w:p>
        </w:tc>
      </w:tr>
      <w:tr>
        <w:trPr/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2164</w:t>
            </w:r>
          </w:p>
        </w:tc>
      </w:tr>
      <w:tr>
        <w:trPr/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1922</w:t>
            </w:r>
          </w:p>
        </w:tc>
      </w:tr>
      <w:tr>
        <w:trPr/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1801</w:t>
            </w:r>
          </w:p>
        </w:tc>
      </w:tr>
      <w:tr>
        <w:trPr/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1684</w:t>
            </w:r>
          </w:p>
        </w:tc>
      </w:tr>
      <w:tr>
        <w:trPr/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1563</w:t>
            </w:r>
          </w:p>
        </w:tc>
      </w:tr>
      <w:tr>
        <w:trPr/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1437</w:t>
            </w:r>
          </w:p>
        </w:tc>
      </w:tr>
      <w:tr>
        <w:trPr/>
        <w:tc>
          <w:tcPr>
            <w:tcW w:w="7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1323</w:t>
            </w:r>
          </w:p>
        </w:tc>
      </w:tr>
    </w:tbl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Заместитель главы города Горячий Ключ,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начальник финансового управления                                                   </w:t>
      </w:r>
      <w:r>
        <w:rPr>
          <w:rFonts w:ascii="Times New Roman" w:hAnsi="Times New Roman"/>
          <w:sz w:val="28"/>
          <w:szCs w:val="28"/>
        </w:rPr>
        <w:t>В.В. Житина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/>
      </w:r>
    </w:p>
    <w:sectPr>
      <w:headerReference w:type="default" r:id="rId3"/>
      <w:type w:val="nextPage"/>
      <w:pgSz w:w="11906" w:h="16838"/>
      <w:pgMar w:left="1701" w:right="567" w:gutter="0" w:header="284" w:top="851" w:footer="0" w:bottom="1134"/>
      <w:pgNumType w:fmt="decimal"/>
      <w:formProt w:val="false"/>
      <w:titlePg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632993289"/>
    </w:sdtPr>
    <w:sdtContent>
      <w:p>
        <w:pPr>
          <w:pStyle w:val="Style18"/>
          <w:jc w:val="center"/>
          <w:rPr>
            <w:sz w:val="24"/>
            <w:szCs w:val="24"/>
          </w:rPr>
        </w:pPr>
        <w:r>
          <w:rPr>
            <w:rFonts w:cs="Times New Roman"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cs="Times New Roman" w:ascii="Times New Roman" w:hAnsi="Times New Roman"/>
          </w:rPr>
          <w:instrText xml:space="preserve"> PAGE </w:instrText>
        </w:r>
        <w:r>
          <w:rPr>
            <w:sz w:val="24"/>
            <w:szCs w:val="24"/>
            <w:rFonts w:cs="Times New Roman" w:ascii="Times New Roman" w:hAnsi="Times New Roman"/>
          </w:rPr>
          <w:fldChar w:fldCharType="separate"/>
        </w:r>
        <w:r>
          <w:rPr>
            <w:sz w:val="24"/>
            <w:szCs w:val="24"/>
            <w:rFonts w:cs="Times New Roman" w:ascii="Times New Roman" w:hAnsi="Times New Roman"/>
          </w:rPr>
          <w:t>8</w:t>
        </w:r>
        <w:r>
          <w:rPr>
            <w:sz w:val="24"/>
            <w:szCs w:val="24"/>
            <w:rFonts w:cs="Times New Roman" w:ascii="Times New Roman" w:hAnsi="Times New Roman"/>
          </w:rPr>
          <w:fldChar w:fldCharType="end"/>
        </w:r>
      </w:p>
    </w:sdtContent>
  </w:sdt>
  <w:p>
    <w:pPr>
      <w:pStyle w:val="Style18"/>
      <w:rPr/>
    </w:pPr>
    <w:r>
      <w:rPr/>
    </w:r>
  </w:p>
</w:hdr>
</file>

<file path=word/settings.xml><?xml version="1.0" encoding="utf-8"?>
<w:settings xmlns:w="http://schemas.openxmlformats.org/wordprocessingml/2006/main">
  <w:zoom w:percent="93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c1491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qFormat/>
    <w:rsid w:val="00496105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Times New Roman" w:cs="Times New Roman"/>
      <w:sz w:val="28"/>
      <w:szCs w:val="20"/>
    </w:rPr>
  </w:style>
  <w:style w:type="paragraph" w:styleId="2">
    <w:name w:val="Heading 2"/>
    <w:basedOn w:val="Normal"/>
    <w:next w:val="Normal"/>
    <w:link w:val="21"/>
    <w:qFormat/>
    <w:rsid w:val="00496105"/>
    <w:pPr>
      <w:keepNext w:val="true"/>
      <w:spacing w:lineRule="auto" w:line="240" w:before="0" w:after="0"/>
      <w:jc w:val="center"/>
      <w:outlineLvl w:val="1"/>
    </w:pPr>
    <w:rPr>
      <w:rFonts w:ascii="Times New Roman" w:hAnsi="Times New Roman" w:eastAsia="Times New Roman" w:cs="Times New Roman"/>
      <w:b/>
      <w:bCs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96105"/>
    <w:rPr>
      <w:rFonts w:ascii="Times New Roman" w:hAnsi="Times New Roman" w:eastAsia="Times New Roman" w:cs="Times New Roman"/>
      <w:sz w:val="28"/>
      <w:szCs w:val="20"/>
    </w:rPr>
  </w:style>
  <w:style w:type="character" w:styleId="21" w:customStyle="1">
    <w:name w:val="Заголовок 2 Знак"/>
    <w:basedOn w:val="DefaultParagraphFont"/>
    <w:qFormat/>
    <w:rsid w:val="00496105"/>
    <w:rPr>
      <w:rFonts w:ascii="Times New Roman" w:hAnsi="Times New Roman" w:eastAsia="Times New Roman" w:cs="Times New Roman"/>
      <w:b/>
      <w:bCs/>
      <w:iCs/>
      <w:sz w:val="28"/>
      <w:szCs w:val="28"/>
    </w:rPr>
  </w:style>
  <w:style w:type="character" w:styleId="Style7" w:customStyle="1">
    <w:name w:val="Текст выноски Знак"/>
    <w:basedOn w:val="DefaultParagraphFont"/>
    <w:link w:val="BalloonText"/>
    <w:uiPriority w:val="99"/>
    <w:semiHidden/>
    <w:qFormat/>
    <w:rsid w:val="000e4511"/>
    <w:rPr>
      <w:rFonts w:ascii="Tahoma" w:hAnsi="Tahoma" w:cs="Tahoma"/>
      <w:sz w:val="16"/>
      <w:szCs w:val="16"/>
    </w:rPr>
  </w:style>
  <w:style w:type="character" w:styleId="Style8" w:customStyle="1">
    <w:name w:val="Верхний колонтитул Знак"/>
    <w:basedOn w:val="DefaultParagraphFont"/>
    <w:uiPriority w:val="99"/>
    <w:qFormat/>
    <w:rsid w:val="00ec0981"/>
    <w:rPr/>
  </w:style>
  <w:style w:type="character" w:styleId="Style9" w:customStyle="1">
    <w:name w:val="Нижний колонтитул Знак"/>
    <w:basedOn w:val="DefaultParagraphFont"/>
    <w:uiPriority w:val="99"/>
    <w:qFormat/>
    <w:rsid w:val="00ec0981"/>
    <w:rPr/>
  </w:style>
  <w:style w:type="character" w:styleId="Style10" w:customStyle="1">
    <w:name w:val="Текст Знак"/>
    <w:basedOn w:val="DefaultParagraphFont"/>
    <w:link w:val="PlainText"/>
    <w:qFormat/>
    <w:rsid w:val="00056adf"/>
    <w:rPr>
      <w:rFonts w:ascii="Courier New" w:hAnsi="Courier New" w:eastAsia="Times New Roman" w:cs="Times New Roman"/>
      <w:sz w:val="20"/>
      <w:szCs w:val="20"/>
    </w:rPr>
  </w:style>
  <w:style w:type="character" w:styleId="Style11" w:customStyle="1">
    <w:name w:val="Основной текст Знак"/>
    <w:basedOn w:val="DefaultParagraphFont"/>
    <w:uiPriority w:val="99"/>
    <w:qFormat/>
    <w:rsid w:val="007a412e"/>
    <w:rPr>
      <w:rFonts w:ascii="Calibri" w:hAnsi="Calibri" w:eastAsia="Calibri" w:cs="Times New Roman"/>
    </w:rPr>
  </w:style>
  <w:style w:type="character" w:styleId="22" w:customStyle="1">
    <w:name w:val="Основной текст 2 Знак"/>
    <w:basedOn w:val="DefaultParagraphFont"/>
    <w:link w:val="BodyText2"/>
    <w:uiPriority w:val="99"/>
    <w:qFormat/>
    <w:rsid w:val="007a412e"/>
    <w:rPr>
      <w:rFonts w:ascii="Calibri" w:hAnsi="Calibri" w:eastAsia="Calibri" w:cs="Times New Roman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3">
    <w:name w:val="Body Text"/>
    <w:basedOn w:val="Normal"/>
    <w:link w:val="Style11"/>
    <w:uiPriority w:val="99"/>
    <w:unhideWhenUsed/>
    <w:rsid w:val="007a412e"/>
    <w:pPr>
      <w:spacing w:lineRule="auto" w:line="240" w:before="0" w:after="120"/>
      <w:jc w:val="both"/>
    </w:pPr>
    <w:rPr>
      <w:rFonts w:ascii="Calibri" w:hAnsi="Calibri" w:eastAsia="Calibri" w:cs="Times New Roman"/>
    </w:rPr>
  </w:style>
  <w:style w:type="paragraph" w:styleId="Style14">
    <w:name w:val="List"/>
    <w:basedOn w:val="Style13"/>
    <w:pPr/>
    <w:rPr>
      <w:rFonts w:cs="Lucida Sans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</w:rPr>
  </w:style>
  <w:style w:type="paragraph" w:styleId="ConsPlusNormal" w:customStyle="1">
    <w:name w:val="ConsPlusNormal"/>
    <w:qFormat/>
    <w:rsid w:val="004c7b79"/>
    <w:pPr>
      <w:widowControl/>
      <w:bidi w:val="0"/>
      <w:spacing w:lineRule="auto" w:line="240" w:before="0" w:after="0"/>
      <w:jc w:val="left"/>
    </w:pPr>
    <w:rPr>
      <w:rFonts w:ascii="Calibri" w:hAnsi="Calibri" w:cs="Calibri" w:eastAsia="Calibri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Style7"/>
    <w:uiPriority w:val="99"/>
    <w:semiHidden/>
    <w:unhideWhenUsed/>
    <w:qFormat/>
    <w:rsid w:val="000e451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link w:val="Style8"/>
    <w:uiPriority w:val="99"/>
    <w:unhideWhenUsed/>
    <w:rsid w:val="00ec0981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19">
    <w:name w:val="Footer"/>
    <w:basedOn w:val="Normal"/>
    <w:link w:val="Style9"/>
    <w:uiPriority w:val="99"/>
    <w:unhideWhenUsed/>
    <w:rsid w:val="00ec0981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360ad3"/>
    <w:pPr>
      <w:spacing w:before="0" w:after="200"/>
      <w:ind w:left="720" w:hanging="0"/>
      <w:contextualSpacing/>
    </w:pPr>
    <w:rPr/>
  </w:style>
  <w:style w:type="paragraph" w:styleId="PlainText">
    <w:name w:val="Plain Text"/>
    <w:basedOn w:val="Normal"/>
    <w:link w:val="Style10"/>
    <w:qFormat/>
    <w:rsid w:val="00056adf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odyText2">
    <w:name w:val="Body Text 2"/>
    <w:basedOn w:val="Normal"/>
    <w:link w:val="22"/>
    <w:uiPriority w:val="99"/>
    <w:unhideWhenUsed/>
    <w:qFormat/>
    <w:rsid w:val="007a412e"/>
    <w:pPr>
      <w:spacing w:lineRule="auto" w:line="480" w:before="0" w:after="120"/>
      <w:jc w:val="both"/>
    </w:pPr>
    <w:rPr>
      <w:rFonts w:ascii="Calibri" w:hAnsi="Calibri" w:eastAsia="Calibri" w:cs="Times New Roman"/>
    </w:rPr>
  </w:style>
  <w:style w:type="paragraph" w:styleId="ConsPlusTitle" w:customStyle="1">
    <w:name w:val="ConsPlusTitle"/>
    <w:uiPriority w:val="99"/>
    <w:qFormat/>
    <w:rsid w:val="003d68b5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bCs/>
      <w:color w:val="auto"/>
      <w:kern w:val="0"/>
      <w:sz w:val="22"/>
      <w:szCs w:val="22"/>
      <w:lang w:eastAsia="ru-RU" w:val="ru-RU" w:bidi="ar-SA"/>
    </w:rPr>
  </w:style>
  <w:style w:type="paragraph" w:styleId="Style20" w:customStyle="1">
    <w:name w:val="обычный_"/>
    <w:basedOn w:val="Normal"/>
    <w:autoRedefine/>
    <w:qFormat/>
    <w:rsid w:val="00e5120b"/>
    <w:pPr>
      <w:ind w:firstLine="720"/>
    </w:pPr>
    <w:rPr>
      <w:rFonts w:ascii="Times New Roman" w:hAnsi="Times New Roman" w:eastAsia="Calibri" w:cs="Times New Roman"/>
      <w:sz w:val="24"/>
      <w:szCs w:val="28"/>
    </w:rPr>
  </w:style>
  <w:style w:type="paragraph" w:styleId="Style21" w:customStyle="1">
    <w:name w:val="Нормальный (таблица)"/>
    <w:basedOn w:val="Normal"/>
    <w:next w:val="Normal"/>
    <w:uiPriority w:val="99"/>
    <w:qFormat/>
    <w:rsid w:val="004b514a"/>
    <w:pPr>
      <w:spacing w:lineRule="auto" w:line="240" w:before="0" w:after="0"/>
      <w:jc w:val="both"/>
    </w:pPr>
    <w:rPr>
      <w:rFonts w:ascii="Arial" w:hAnsi="Arial" w:eastAsia="Times New Roman" w:cs="Times New Roman"/>
      <w:sz w:val="24"/>
      <w:szCs w:val="24"/>
      <w:lang w:eastAsia="ru-RU"/>
    </w:rPr>
  </w:style>
  <w:style w:type="paragraph" w:styleId="Style22" w:customStyle="1">
    <w:name w:val="Прижатый влево"/>
    <w:basedOn w:val="Normal"/>
    <w:next w:val="Normal"/>
    <w:uiPriority w:val="99"/>
    <w:qFormat/>
    <w:rsid w:val="004b514a"/>
    <w:pPr>
      <w:spacing w:lineRule="auto" w:line="240" w:before="0" w:after="0"/>
    </w:pPr>
    <w:rPr>
      <w:rFonts w:ascii="Arial" w:hAnsi="Arial" w:eastAsia="Calibri" w:cs="Arial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rsid w:val="006d3cb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Заголовок 1 Знак1"/>
    <w:basedOn w:val="a1"/>
    <w:uiPriority w:val="59"/>
    <w:rsid w:val="005c4f75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68A09-28A3-4C76-A3CA-F7E49D784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Application>LibreOffice/7.5.0.3$Windows_X86_64 LibreOffice_project/c21113d003cd3efa8c53188764377a8272d9d6de</Application>
  <AppVersion>15.0000</AppVersion>
  <Pages>8</Pages>
  <Words>1974</Words>
  <Characters>12737</Characters>
  <CharactersWithSpaces>15678</CharactersWithSpaces>
  <Paragraphs>201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2025-10-03T11:24:00Z</dcterms:created>
  <dc:creator>Куслий Т. Ю.</dc:creator>
  <dc:description/>
  <dc:language>ru-RU</dc:language>
  <cp:lastModifiedBy/>
  <cp:lastPrinted>2025-12-09T09:47:00Z</cp:lastPrinted>
  <dcterms:modified xsi:type="dcterms:W3CDTF">2025-12-11T09:21:14Z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